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7D" w:rsidRDefault="00BB7B7D" w:rsidP="00C9181F">
      <w:pPr>
        <w:tabs>
          <w:tab w:val="left" w:pos="14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Рубежный контроль 1 </w:t>
      </w:r>
      <w:bookmarkStart w:id="0" w:name="_GoBack"/>
      <w:bookmarkEnd w:id="0"/>
    </w:p>
    <w:p w:rsidR="00C9181F" w:rsidRPr="00D870AB" w:rsidRDefault="00C9181F" w:rsidP="00C9181F">
      <w:pPr>
        <w:tabs>
          <w:tab w:val="left" w:pos="1485"/>
        </w:tabs>
        <w:jc w:val="both"/>
        <w:rPr>
          <w:sz w:val="28"/>
          <w:szCs w:val="28"/>
        </w:rPr>
      </w:pPr>
      <w:r w:rsidRPr="00D870AB">
        <w:rPr>
          <w:sz w:val="28"/>
          <w:szCs w:val="28"/>
        </w:rPr>
        <w:t>Выявить показатели функционирования отраслей градообслуживающей сферы, на основе которых сделать сравнительный анализ развития данных отраслей за последние 5 лет по различным регионам РФ (на основе данных Росстата) - выбрать два региона.</w:t>
      </w:r>
    </w:p>
    <w:p w:rsidR="00C9181F" w:rsidRPr="002077C8" w:rsidRDefault="00C9181F" w:rsidP="00C9181F">
      <w:pPr>
        <w:pStyle w:val="a4"/>
        <w:tabs>
          <w:tab w:val="left" w:pos="1485"/>
        </w:tabs>
        <w:ind w:left="0" w:firstLine="567"/>
        <w:jc w:val="both"/>
        <w:rPr>
          <w:sz w:val="28"/>
          <w:szCs w:val="28"/>
        </w:rPr>
      </w:pPr>
      <w:r w:rsidRPr="002077C8">
        <w:rPr>
          <w:sz w:val="28"/>
          <w:szCs w:val="28"/>
        </w:rPr>
        <w:t xml:space="preserve">Источник: </w:t>
      </w:r>
      <w:hyperlink r:id="rId6" w:tgtFrame="_blank" w:history="1">
        <w:r w:rsidRPr="002077C8">
          <w:rPr>
            <w:rStyle w:val="a3"/>
            <w:rFonts w:eastAsiaTheme="majorEastAsia"/>
            <w:sz w:val="28"/>
            <w:szCs w:val="28"/>
          </w:rPr>
          <w:t>http://www.gks.ru/bgd/regl/b13_14p/Main.htm</w:t>
        </w:r>
      </w:hyperlink>
    </w:p>
    <w:p w:rsidR="00C9181F" w:rsidRPr="00974053" w:rsidRDefault="00C9181F" w:rsidP="00C9181F">
      <w:pPr>
        <w:ind w:firstLine="567"/>
        <w:jc w:val="both"/>
        <w:rPr>
          <w:sz w:val="28"/>
          <w:szCs w:val="28"/>
        </w:rPr>
      </w:pPr>
      <w:r w:rsidRPr="00974053">
        <w:rPr>
          <w:sz w:val="28"/>
          <w:szCs w:val="28"/>
        </w:rPr>
        <w:t>Подготовить информационные материалы по вопросам развития жилищно-коммунальной инфраструктуры, обосновать оценку эффективности деятельности органов власти.</w:t>
      </w:r>
    </w:p>
    <w:p w:rsidR="005E73E8" w:rsidRDefault="00BB7B7D"/>
    <w:p w:rsidR="00D47C1A" w:rsidRDefault="00D47C1A"/>
    <w:p w:rsidR="00D47C1A" w:rsidRPr="00B24EEB" w:rsidRDefault="00D47C1A" w:rsidP="00D47C1A">
      <w:pPr>
        <w:tabs>
          <w:tab w:val="left" w:pos="-181"/>
          <w:tab w:val="right" w:leader="underscore" w:pos="9639"/>
        </w:tabs>
        <w:ind w:firstLine="567"/>
        <w:jc w:val="both"/>
        <w:rPr>
          <w:b/>
          <w:iCs/>
          <w:sz w:val="28"/>
          <w:szCs w:val="28"/>
        </w:rPr>
      </w:pPr>
      <w:r w:rsidRPr="00C404CC">
        <w:rPr>
          <w:b/>
          <w:sz w:val="28"/>
        </w:rPr>
        <w:t>Требования к оформлению</w:t>
      </w:r>
      <w:r>
        <w:rPr>
          <w:sz w:val="28"/>
        </w:rPr>
        <w:t xml:space="preserve"> - </w:t>
      </w:r>
      <w:r w:rsidRPr="009F31B1">
        <w:rPr>
          <w:sz w:val="28"/>
        </w:rPr>
        <w:t>Рекоменд</w:t>
      </w:r>
      <w:r>
        <w:rPr>
          <w:sz w:val="28"/>
        </w:rPr>
        <w:t xml:space="preserve">уемый объем работы составляет 3 – 7 </w:t>
      </w:r>
      <w:r w:rsidRPr="009F31B1">
        <w:rPr>
          <w:sz w:val="28"/>
        </w:rPr>
        <w:t>стандартных страниц формата А</w:t>
      </w:r>
      <w:proofErr w:type="gramStart"/>
      <w:r w:rsidRPr="009F31B1">
        <w:rPr>
          <w:sz w:val="28"/>
        </w:rPr>
        <w:t>4</w:t>
      </w:r>
      <w:proofErr w:type="gramEnd"/>
      <w:r w:rsidRPr="009F31B1">
        <w:rPr>
          <w:sz w:val="28"/>
        </w:rPr>
        <w:t xml:space="preserve">. </w:t>
      </w:r>
      <w:r>
        <w:rPr>
          <w:sz w:val="28"/>
        </w:rPr>
        <w:t xml:space="preserve">При заимствовании материала обязательно наличие ссылок. </w:t>
      </w:r>
      <w:r>
        <w:rPr>
          <w:iCs/>
          <w:sz w:val="28"/>
          <w:szCs w:val="28"/>
        </w:rPr>
        <w:t>О</w:t>
      </w:r>
      <w:r w:rsidRPr="00B24EEB">
        <w:rPr>
          <w:iCs/>
          <w:sz w:val="28"/>
          <w:szCs w:val="28"/>
        </w:rPr>
        <w:t>твечать конкретно, по существу. Лист ответа должен быть оформлен (ФИО, направление подготовки, курс, группа).</w:t>
      </w:r>
    </w:p>
    <w:p w:rsidR="00D47C1A" w:rsidRPr="009F31B1" w:rsidRDefault="00D47C1A" w:rsidP="00D47C1A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>Основными критериями оценки работы являются:</w:t>
      </w:r>
    </w:p>
    <w:p w:rsidR="00D47C1A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глубина исследования;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логичность в выстраивании информации;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>
        <w:rPr>
          <w:sz w:val="28"/>
        </w:rPr>
        <w:t>качество оформления работы</w:t>
      </w:r>
      <w:r w:rsidRPr="009F31B1">
        <w:rPr>
          <w:sz w:val="28"/>
        </w:rPr>
        <w:t>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наличие обобщения и собственных выводов в заключении.</w:t>
      </w:r>
    </w:p>
    <w:p w:rsidR="00D47C1A" w:rsidRDefault="00D47C1A" w:rsidP="00D47C1A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D47C1A" w:rsidRDefault="00D47C1A"/>
    <w:sectPr w:rsidR="00D4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1F"/>
    <w:rsid w:val="001C03E3"/>
    <w:rsid w:val="00887D2C"/>
    <w:rsid w:val="00BB7B7D"/>
    <w:rsid w:val="00C9181F"/>
    <w:rsid w:val="00D47C1A"/>
    <w:rsid w:val="00D76ADD"/>
    <w:rsid w:val="00E8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918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1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918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1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ks.ru/bgd/regl/b13_14p/Mai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2</cp:revision>
  <dcterms:created xsi:type="dcterms:W3CDTF">2020-03-19T16:58:00Z</dcterms:created>
  <dcterms:modified xsi:type="dcterms:W3CDTF">2020-03-19T16:58:00Z</dcterms:modified>
</cp:coreProperties>
</file>